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B4C5A56" w14:textId="77777777">
        <w:tc>
          <w:tcPr>
            <w:tcW w:w="9242" w:type="dxa"/>
            <w:shd w:val="clear" w:color="auto" w:fill="D3DFEE"/>
          </w:tcPr>
          <w:p w14:paraId="54E868D0" w14:textId="331F7F02"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4B1B29" w:rsidRPr="004B1B29">
              <w:rPr>
                <w:rFonts w:ascii="Times New Roman" w:hAnsi="Times New Roman" w:cs="Times New Roman"/>
                <w:b/>
                <w:bCs/>
                <w:lang w:val="en-GB"/>
              </w:rPr>
              <w:t>Territorial Administrative Unit Moldova Noua City, N. Balcescu str.,  no. 2</w:t>
            </w:r>
            <w:r w:rsidR="00327C7C">
              <w:rPr>
                <w:rFonts w:ascii="Times New Roman" w:hAnsi="Times New Roman" w:cs="Times New Roman"/>
                <w:b/>
                <w:bCs/>
                <w:lang w:val="en-GB"/>
              </w:rPr>
              <w:t>6</w:t>
            </w:r>
            <w:r w:rsidR="004B1B29" w:rsidRPr="004B1B29">
              <w:rPr>
                <w:rFonts w:ascii="Times New Roman" w:hAnsi="Times New Roman" w:cs="Times New Roman"/>
                <w:b/>
                <w:bCs/>
                <w:lang w:val="en-GB"/>
              </w:rPr>
              <w:t>, Moldova Noua city, Caras-Severin county, Romania</w:t>
            </w:r>
          </w:p>
          <w:p w14:paraId="7309E66D" w14:textId="7EC4E492" w:rsidR="00056F91" w:rsidRDefault="00056F91" w:rsidP="006B6EA1">
            <w:pPr>
              <w:spacing w:after="0"/>
              <w:jc w:val="both"/>
              <w:rPr>
                <w:rFonts w:ascii="Times New Roman" w:hAnsi="Times New Roman" w:cs="Times New Roman"/>
                <w:b/>
                <w:lang w:val="en-GB"/>
              </w:rPr>
            </w:pPr>
            <w:r w:rsidRPr="00E53649">
              <w:rPr>
                <w:rFonts w:ascii="Times New Roman" w:hAnsi="Times New Roman" w:cs="Times New Roman"/>
                <w:b/>
                <w:bCs/>
                <w:lang w:val="en-GB"/>
              </w:rPr>
              <w:t xml:space="preserve">Title of the tender: </w:t>
            </w:r>
            <w:r w:rsidR="004B1B29" w:rsidRPr="004B1B29">
              <w:rPr>
                <w:rFonts w:ascii="Times New Roman" w:hAnsi="Times New Roman" w:cs="Times New Roman"/>
                <w:b/>
                <w:lang w:val="en-GB"/>
              </w:rPr>
              <w:t>Works on waste area sanitations</w:t>
            </w:r>
          </w:p>
          <w:p w14:paraId="5DD9CEE5" w14:textId="558DC6E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0" w:name="_Hlk53140966"/>
            <w:r w:rsidR="004B1B29" w:rsidRPr="004B1B29">
              <w:rPr>
                <w:rFonts w:ascii="Times New Roman" w:hAnsi="Times New Roman" w:cs="Times New Roman"/>
                <w:b/>
                <w:lang w:val="en-GB"/>
              </w:rPr>
              <w:t>10/RORS365/Local Council of Moldova Noua</w:t>
            </w:r>
            <w:bookmarkEnd w:id="0"/>
          </w:p>
          <w:p w14:paraId="07E3053B" w14:textId="21D3740A" w:rsidR="00056F91" w:rsidRPr="00E53649" w:rsidRDefault="00056F91" w:rsidP="00D20316">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C03448">
              <w:rPr>
                <w:rFonts w:ascii="Times New Roman" w:hAnsi="Times New Roman" w:cs="Times New Roman"/>
                <w:b/>
                <w:bCs/>
                <w:lang w:val="en-GB"/>
              </w:rPr>
              <w:t xml:space="preserve">: </w:t>
            </w:r>
            <w:r w:rsidR="00571283">
              <w:rPr>
                <w:rFonts w:ascii="Times New Roman" w:hAnsi="Times New Roman" w:cs="Times New Roman"/>
                <w:b/>
                <w:lang w:val="en-GB"/>
              </w:rPr>
              <w:t>1</w:t>
            </w:r>
            <w:r w:rsidR="004B1B29">
              <w:rPr>
                <w:rFonts w:ascii="Times New Roman" w:hAnsi="Times New Roman" w:cs="Times New Roman"/>
                <w:b/>
                <w:lang w:val="en-GB"/>
              </w:rPr>
              <w:t>4</w:t>
            </w:r>
            <w:r w:rsidRPr="00C03448">
              <w:rPr>
                <w:rFonts w:ascii="Times New Roman" w:hAnsi="Times New Roman" w:cs="Times New Roman"/>
                <w:b/>
                <w:lang w:val="en-GB"/>
              </w:rPr>
              <w:t>/</w:t>
            </w:r>
            <w:r w:rsidR="004B1B29">
              <w:rPr>
                <w:rFonts w:ascii="Times New Roman" w:hAnsi="Times New Roman" w:cs="Times New Roman"/>
                <w:b/>
                <w:lang w:val="en-GB"/>
              </w:rPr>
              <w:t>10</w:t>
            </w:r>
            <w:r w:rsidRPr="00C03448">
              <w:rPr>
                <w:rFonts w:ascii="Times New Roman" w:hAnsi="Times New Roman" w:cs="Times New Roman"/>
                <w:b/>
                <w:lang w:val="en-GB"/>
              </w:rPr>
              <w:t>/</w:t>
            </w:r>
            <w:r w:rsidR="00D20316" w:rsidRPr="00C03448">
              <w:rPr>
                <w:rFonts w:ascii="Times New Roman" w:hAnsi="Times New Roman" w:cs="Times New Roman"/>
                <w:b/>
                <w:lang w:val="en-GB"/>
              </w:rPr>
              <w:t>2020</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CA68A5" w:rsidRDefault="00056F91" w:rsidP="003B5BA3">
      <w:pPr>
        <w:spacing w:after="0"/>
        <w:jc w:val="both"/>
        <w:rPr>
          <w:rFonts w:ascii="Times New Roman" w:hAnsi="Times New Roman" w:cs="Times New Roman"/>
          <w:sz w:val="24"/>
          <w:szCs w:val="24"/>
          <w:lang w:val="en-GB"/>
        </w:rPr>
      </w:pPr>
      <w:r w:rsidRPr="00CA68A5">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497BEACB"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deadlin</w:t>
      </w:r>
      <w:r w:rsidR="00D20316">
        <w:rPr>
          <w:rFonts w:ascii="Times New Roman" w:hAnsi="Times New Roman" w:cs="Times New Roman"/>
          <w:sz w:val="24"/>
          <w:szCs w:val="24"/>
          <w:lang w:val="en-GB"/>
        </w:rPr>
        <w:t xml:space="preserve">e for submission </w:t>
      </w:r>
      <w:r w:rsidR="00D20316" w:rsidRPr="004B1B29">
        <w:rPr>
          <w:rFonts w:ascii="Times New Roman" w:hAnsi="Times New Roman" w:cs="Times New Roman"/>
          <w:sz w:val="24"/>
          <w:szCs w:val="24"/>
          <w:lang w:val="en-GB"/>
        </w:rPr>
        <w:t xml:space="preserve">of tenders is </w:t>
      </w:r>
      <w:r w:rsidR="00F94FE3" w:rsidRPr="004B1B29">
        <w:rPr>
          <w:rFonts w:ascii="Times New Roman" w:hAnsi="Times New Roman" w:cs="Times New Roman"/>
          <w:b/>
          <w:bCs/>
          <w:sz w:val="24"/>
          <w:szCs w:val="24"/>
          <w:lang w:val="en-GB"/>
        </w:rPr>
        <w:t>2</w:t>
      </w:r>
      <w:r w:rsidR="004B1B29" w:rsidRPr="004B1B29">
        <w:rPr>
          <w:rFonts w:ascii="Times New Roman" w:hAnsi="Times New Roman" w:cs="Times New Roman"/>
          <w:b/>
          <w:bCs/>
          <w:sz w:val="24"/>
          <w:szCs w:val="24"/>
          <w:lang w:val="en-GB"/>
        </w:rPr>
        <w:t>3</w:t>
      </w:r>
      <w:r w:rsidRPr="004B1B29">
        <w:rPr>
          <w:rFonts w:ascii="Times New Roman" w:hAnsi="Times New Roman" w:cs="Times New Roman"/>
          <w:b/>
          <w:bCs/>
          <w:sz w:val="24"/>
          <w:szCs w:val="24"/>
          <w:lang w:val="en-GB"/>
        </w:rPr>
        <w:t>/</w:t>
      </w:r>
      <w:r w:rsidR="004B1B29" w:rsidRPr="004B1B29">
        <w:rPr>
          <w:rFonts w:ascii="Times New Roman" w:hAnsi="Times New Roman" w:cs="Times New Roman"/>
          <w:b/>
          <w:bCs/>
          <w:sz w:val="24"/>
          <w:szCs w:val="24"/>
          <w:lang w:val="en-GB"/>
        </w:rPr>
        <w:t>10</w:t>
      </w:r>
      <w:r w:rsidRPr="004B1B29">
        <w:rPr>
          <w:rFonts w:ascii="Times New Roman" w:hAnsi="Times New Roman" w:cs="Times New Roman"/>
          <w:b/>
          <w:bCs/>
          <w:sz w:val="24"/>
          <w:szCs w:val="24"/>
          <w:lang w:val="en-GB"/>
        </w:rPr>
        <w:t>/</w:t>
      </w:r>
      <w:r w:rsidR="00D20316" w:rsidRPr="004B1B29">
        <w:rPr>
          <w:rFonts w:ascii="Times New Roman" w:hAnsi="Times New Roman" w:cs="Times New Roman"/>
          <w:b/>
          <w:bCs/>
          <w:sz w:val="24"/>
          <w:szCs w:val="24"/>
          <w:lang w:val="en-GB"/>
        </w:rPr>
        <w:t>2020</w:t>
      </w:r>
      <w:r w:rsidRPr="00D20316">
        <w:rPr>
          <w:rFonts w:ascii="Times New Roman" w:hAnsi="Times New Roman" w:cs="Times New Roman"/>
          <w:b/>
          <w:bCs/>
          <w:sz w:val="24"/>
          <w:szCs w:val="24"/>
          <w:lang w:val="en-GB"/>
        </w:rPr>
        <w:t xml:space="preserve"> at</w:t>
      </w:r>
      <w:r w:rsidR="00D20316" w:rsidRPr="00D20316">
        <w:rPr>
          <w:rFonts w:ascii="Times New Roman" w:hAnsi="Times New Roman" w:cs="Times New Roman"/>
          <w:b/>
          <w:bCs/>
          <w:sz w:val="24"/>
          <w:szCs w:val="24"/>
          <w:lang w:val="en-GB"/>
        </w:rPr>
        <w:t xml:space="preserve"> 16</w:t>
      </w:r>
      <w:r w:rsidRPr="00D20316">
        <w:rPr>
          <w:rFonts w:ascii="Times New Roman" w:hAnsi="Times New Roman" w:cs="Times New Roman"/>
          <w:b/>
          <w:bCs/>
          <w:sz w:val="24"/>
          <w:szCs w:val="24"/>
          <w:lang w:val="en-GB"/>
        </w:rPr>
        <w:t>:</w:t>
      </w:r>
      <w:r w:rsidR="00D20316" w:rsidRPr="00D20316">
        <w:rPr>
          <w:rFonts w:ascii="Times New Roman" w:hAnsi="Times New Roman" w:cs="Times New Roman"/>
          <w:b/>
          <w:bCs/>
          <w:sz w:val="24"/>
          <w:szCs w:val="24"/>
          <w:lang w:val="en-GB"/>
        </w:rPr>
        <w:t>00</w:t>
      </w:r>
      <w:r w:rsidR="00BA62FA" w:rsidRPr="00D20316">
        <w:rPr>
          <w:rFonts w:ascii="Times New Roman" w:hAnsi="Times New Roman" w:cs="Times New Roman"/>
          <w:b/>
          <w:bCs/>
          <w:sz w:val="24"/>
          <w:szCs w:val="24"/>
          <w:lang w:val="en-GB"/>
        </w:rPr>
        <w:t xml:space="preserve"> </w:t>
      </w:r>
      <w:r w:rsidRPr="00D20316">
        <w:rPr>
          <w:rFonts w:ascii="Times New Roman" w:hAnsi="Times New Roman" w:cs="Times New Roman"/>
          <w:b/>
          <w:bCs/>
          <w:sz w:val="24"/>
          <w:szCs w:val="24"/>
          <w:lang w:val="en-GB"/>
        </w:rPr>
        <w:t>hours</w:t>
      </w:r>
      <w:r w:rsidRPr="00D20316">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335163A3"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tenderers are reminded that the maximum avai</w:t>
      </w:r>
      <w:r w:rsidR="00CA68A5">
        <w:rPr>
          <w:rFonts w:ascii="Times New Roman" w:hAnsi="Times New Roman" w:cs="Times New Roman"/>
          <w:sz w:val="24"/>
          <w:szCs w:val="24"/>
          <w:lang w:val="en-GB"/>
        </w:rPr>
        <w:t xml:space="preserve">lable value of the contract is </w:t>
      </w:r>
      <w:r w:rsidR="00D20316">
        <w:rPr>
          <w:rFonts w:ascii="Times New Roman" w:hAnsi="Times New Roman" w:cs="Times New Roman"/>
          <w:b/>
          <w:sz w:val="24"/>
          <w:szCs w:val="24"/>
          <w:lang w:val="en-GB"/>
        </w:rPr>
        <w:t>1</w:t>
      </w:r>
      <w:r w:rsidR="004B1B29">
        <w:rPr>
          <w:rFonts w:ascii="Times New Roman" w:hAnsi="Times New Roman" w:cs="Times New Roman"/>
          <w:b/>
          <w:sz w:val="24"/>
          <w:szCs w:val="24"/>
          <w:lang w:val="en-GB"/>
        </w:rPr>
        <w:t>4</w:t>
      </w:r>
      <w:r w:rsidR="00CA68A5" w:rsidRPr="00CA68A5">
        <w:rPr>
          <w:rFonts w:ascii="Times New Roman" w:hAnsi="Times New Roman" w:cs="Times New Roman"/>
          <w:b/>
          <w:sz w:val="24"/>
          <w:szCs w:val="24"/>
          <w:lang w:val="en-GB"/>
        </w:rPr>
        <w:t xml:space="preserve">.000 </w:t>
      </w:r>
      <w:r w:rsidRPr="00CA68A5">
        <w:rPr>
          <w:rFonts w:ascii="Times New Roman" w:hAnsi="Times New Roman" w:cs="Times New Roman"/>
          <w:b/>
          <w:sz w:val="24"/>
          <w:szCs w:val="24"/>
          <w:lang w:val="en-GB"/>
        </w:rPr>
        <w:t>EUR</w:t>
      </w:r>
      <w:r w:rsidR="00CA68A5">
        <w:rPr>
          <w:rFonts w:ascii="Times New Roman" w:hAnsi="Times New Roman" w:cs="Times New Roman"/>
          <w:sz w:val="24"/>
          <w:szCs w:val="24"/>
          <w:lang w:val="en-GB"/>
        </w:rPr>
        <w:t>.</w:t>
      </w:r>
      <w:r w:rsidR="00553D4C" w:rsidRPr="00CA68A5">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40DCDA29" w:rsidR="00056F91" w:rsidRPr="006C5331" w:rsidRDefault="00056F91" w:rsidP="006C5331">
      <w:pPr>
        <w:spacing w:after="0"/>
        <w:jc w:val="both"/>
        <w:rPr>
          <w:rFonts w:ascii="Times New Roman" w:hAnsi="Times New Roman" w:cs="Times New Roman"/>
          <w:sz w:val="24"/>
          <w:szCs w:val="24"/>
          <w:lang w:val="en-GB"/>
        </w:rPr>
      </w:pPr>
      <w:r w:rsidRPr="00CA68A5">
        <w:rPr>
          <w:rFonts w:ascii="Times New Roman" w:hAnsi="Times New Roman" w:cs="Times New Roman"/>
          <w:sz w:val="24"/>
          <w:szCs w:val="24"/>
          <w:lang w:val="en-GB"/>
        </w:rPr>
        <w:t>The Financial offer mus</w:t>
      </w:r>
      <w:r w:rsidR="00CA68A5" w:rsidRPr="00CA68A5">
        <w:rPr>
          <w:rFonts w:ascii="Times New Roman" w:hAnsi="Times New Roman" w:cs="Times New Roman"/>
          <w:sz w:val="24"/>
          <w:szCs w:val="24"/>
          <w:lang w:val="en-GB"/>
        </w:rPr>
        <w:t xml:space="preserve">t be presented as an amount in </w:t>
      </w:r>
      <w:r w:rsidRPr="00CA68A5">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696F0130" w:rsidR="00056F91" w:rsidRPr="00841FA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Organization and methodology: &lt;</w:t>
      </w:r>
      <w:r w:rsidR="00730DD0">
        <w:rPr>
          <w:rFonts w:ascii="Times New Roman" w:hAnsi="Times New Roman" w:cs="Times New Roman"/>
          <w:sz w:val="24"/>
          <w:szCs w:val="24"/>
          <w:lang w:val="en-GB"/>
        </w:rPr>
        <w:t>4</w:t>
      </w:r>
      <w:r w:rsidR="00841FAE" w:rsidRPr="00841FAE">
        <w:rPr>
          <w:rFonts w:ascii="Times New Roman" w:hAnsi="Times New Roman" w:cs="Times New Roman"/>
          <w:sz w:val="24"/>
          <w:szCs w:val="24"/>
          <w:lang w:val="en-GB"/>
        </w:rPr>
        <w:t>0</w:t>
      </w:r>
      <w:r w:rsidRPr="00841FAE">
        <w:rPr>
          <w:rFonts w:ascii="Times New Roman" w:hAnsi="Times New Roman" w:cs="Times New Roman"/>
          <w:sz w:val="24"/>
          <w:szCs w:val="24"/>
          <w:lang w:val="en-GB"/>
        </w:rPr>
        <w:t>&gt; points</w:t>
      </w:r>
    </w:p>
    <w:p w14:paraId="789C7C90" w14:textId="6A332BEE" w:rsidR="00056F91" w:rsidRPr="00841FAE" w:rsidRDefault="00730DD0"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&lt;4</w:t>
      </w:r>
      <w:r w:rsidR="00841FAE" w:rsidRPr="00841FAE">
        <w:rPr>
          <w:rFonts w:ascii="Times New Roman" w:hAnsi="Times New Roman" w:cs="Times New Roman"/>
          <w:sz w:val="24"/>
          <w:szCs w:val="24"/>
          <w:lang w:val="en-GB"/>
        </w:rPr>
        <w:t>0</w:t>
      </w:r>
      <w:r w:rsidR="00056F91" w:rsidRPr="00841FAE">
        <w:rPr>
          <w:rFonts w:ascii="Times New Roman" w:hAnsi="Times New Roman" w:cs="Times New Roman"/>
          <w:sz w:val="24"/>
          <w:szCs w:val="24"/>
          <w:lang w:val="en-GB"/>
        </w:rPr>
        <w:t>&gt; points</w:t>
      </w:r>
    </w:p>
    <w:p w14:paraId="2663859E" w14:textId="4F33363D" w:rsidR="00056F91" w:rsidRPr="00841FAE"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Time frame: &lt;</w:t>
      </w:r>
      <w:r w:rsidR="00841FAE" w:rsidRPr="00841FAE">
        <w:rPr>
          <w:rFonts w:ascii="Times New Roman" w:hAnsi="Times New Roman" w:cs="Times New Roman"/>
          <w:sz w:val="24"/>
          <w:szCs w:val="24"/>
          <w:lang w:val="en-GB"/>
        </w:rPr>
        <w:t>20</w:t>
      </w:r>
      <w:r w:rsidRPr="00841FAE">
        <w:rPr>
          <w:rFonts w:ascii="Times New Roman" w:hAnsi="Times New Roman" w:cs="Times New Roman"/>
          <w:sz w:val="24"/>
          <w:szCs w:val="24"/>
          <w:lang w:val="en-GB"/>
        </w:rPr>
        <w:t>&gt;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841FAE">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609B06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CA68A5">
        <w:rPr>
          <w:rFonts w:ascii="Times New Roman" w:hAnsi="Times New Roman" w:cs="Times New Roman"/>
          <w:sz w:val="24"/>
          <w:szCs w:val="24"/>
          <w:lang w:val="en-GB"/>
        </w:rPr>
        <w:t>is 7</w:t>
      </w:r>
      <w:r w:rsidR="00056F91" w:rsidRPr="00E53649">
        <w:rPr>
          <w:rFonts w:ascii="Times New Roman" w:hAnsi="Times New Roman" w:cs="Times New Roman"/>
          <w:sz w:val="24"/>
          <w:szCs w:val="24"/>
          <w:lang w:val="en-GB"/>
        </w:rPr>
        <w:t xml:space="preserve"> days </w:t>
      </w:r>
      <w:r w:rsidR="00BB5079" w:rsidRPr="00CA68A5">
        <w:rPr>
          <w:rFonts w:ascii="Times New Roman" w:hAnsi="Times New Roman" w:cs="Times New Roman"/>
          <w:sz w:val="24"/>
          <w:szCs w:val="24"/>
          <w:lang w:val="en-GB"/>
        </w:rPr>
        <w:t>after the date of contract signature</w:t>
      </w:r>
      <w:r w:rsidR="003D35ED" w:rsidRPr="00CA68A5">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5327C1" w:rsidRDefault="00056F91" w:rsidP="00855FE4">
      <w:pPr>
        <w:spacing w:after="0"/>
        <w:jc w:val="both"/>
        <w:rPr>
          <w:rFonts w:ascii="Times New Roman" w:hAnsi="Times New Roman" w:cs="Times New Roman"/>
          <w:sz w:val="24"/>
          <w:szCs w:val="24"/>
          <w:lang w:val="en-GB"/>
        </w:rPr>
      </w:pPr>
      <w:r w:rsidRPr="005327C1">
        <w:rPr>
          <w:rFonts w:ascii="Times New Roman" w:hAnsi="Times New Roman" w:cs="Times New Roman"/>
          <w:sz w:val="24"/>
          <w:szCs w:val="24"/>
          <w:lang w:val="en-GB"/>
        </w:rPr>
        <w:t>In addition to the offer the tenderer is required to provide the following supporting documentation:</w:t>
      </w:r>
    </w:p>
    <w:p w14:paraId="1BD485E1" w14:textId="2B3ED8C9" w:rsidR="00056F91" w:rsidRPr="00BA3023" w:rsidRDefault="00056F91" w:rsidP="005327C1">
      <w:pPr>
        <w:numPr>
          <w:ilvl w:val="0"/>
          <w:numId w:val="1"/>
        </w:numPr>
        <w:spacing w:after="0"/>
        <w:jc w:val="both"/>
        <w:rPr>
          <w:rFonts w:ascii="Times New Roman" w:hAnsi="Times New Roman" w:cs="Times New Roman"/>
          <w:sz w:val="24"/>
          <w:szCs w:val="24"/>
          <w:lang w:val="en-GB"/>
        </w:rPr>
      </w:pPr>
      <w:r w:rsidRPr="00BA3023">
        <w:rPr>
          <w:rFonts w:ascii="Times New Roman" w:hAnsi="Times New Roman" w:cs="Times New Roman"/>
          <w:sz w:val="24"/>
          <w:szCs w:val="24"/>
          <w:lang w:val="en-GB"/>
        </w:rPr>
        <w:t>Copy of legal registration</w:t>
      </w:r>
      <w:r w:rsidR="005327C1" w:rsidRPr="00BA3023">
        <w:rPr>
          <w:rFonts w:ascii="Times New Roman" w:hAnsi="Times New Roman" w:cs="Times New Roman"/>
          <w:sz w:val="24"/>
          <w:szCs w:val="24"/>
          <w:lang w:val="en-GB"/>
        </w:rPr>
        <w:t>;</w:t>
      </w:r>
    </w:p>
    <w:p w14:paraId="660DAF08" w14:textId="250F4F4B" w:rsidR="005327C1" w:rsidRPr="00BA3023" w:rsidRDefault="005327C1" w:rsidP="005327C1">
      <w:pPr>
        <w:numPr>
          <w:ilvl w:val="0"/>
          <w:numId w:val="1"/>
        </w:numPr>
        <w:spacing w:after="0"/>
        <w:jc w:val="both"/>
        <w:rPr>
          <w:rFonts w:ascii="Times New Roman" w:hAnsi="Times New Roman" w:cs="Times New Roman"/>
          <w:sz w:val="24"/>
          <w:szCs w:val="24"/>
          <w:lang w:val="en-GB"/>
        </w:rPr>
      </w:pPr>
      <w:r w:rsidRPr="00BA3023">
        <w:rPr>
          <w:rFonts w:ascii="Times New Roman" w:hAnsi="Times New Roman" w:cs="Times New Roman"/>
          <w:sz w:val="24"/>
          <w:szCs w:val="24"/>
          <w:lang w:val="en-GB"/>
        </w:rPr>
        <w:t>CAEN code enabled for the services provided;</w:t>
      </w:r>
    </w:p>
    <w:p w14:paraId="3600A900" w14:textId="5761B388" w:rsidR="005327C1" w:rsidRPr="00BA3023" w:rsidRDefault="005327C1" w:rsidP="005327C1">
      <w:pPr>
        <w:numPr>
          <w:ilvl w:val="0"/>
          <w:numId w:val="1"/>
        </w:numPr>
        <w:spacing w:after="0"/>
        <w:jc w:val="both"/>
        <w:rPr>
          <w:rFonts w:ascii="Times New Roman" w:hAnsi="Times New Roman" w:cs="Times New Roman"/>
          <w:sz w:val="24"/>
          <w:szCs w:val="24"/>
          <w:lang w:val="en-GB"/>
        </w:rPr>
      </w:pPr>
      <w:r w:rsidRPr="00BA3023">
        <w:rPr>
          <w:rFonts w:ascii="Times New Roman" w:hAnsi="Times New Roman" w:cs="Times New Roman"/>
          <w:sz w:val="24"/>
          <w:szCs w:val="24"/>
          <w:lang w:val="en-GB"/>
        </w:rPr>
        <w:t>CV of key expert;</w:t>
      </w: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274EA7A5" w14:textId="076F0A52" w:rsidR="00D20316" w:rsidRPr="00D20316" w:rsidRDefault="00056F91" w:rsidP="00D20316">
      <w:pPr>
        <w:numPr>
          <w:ilvl w:val="0"/>
          <w:numId w:val="1"/>
        </w:numPr>
        <w:spacing w:after="0"/>
        <w:ind w:left="1134"/>
        <w:jc w:val="both"/>
        <w:rPr>
          <w:rFonts w:ascii="Times New Roman" w:hAnsi="Times New Roman" w:cs="Times New Roman"/>
          <w:sz w:val="24"/>
          <w:szCs w:val="24"/>
          <w:lang w:val="en-GB"/>
        </w:rPr>
      </w:pPr>
      <w:r w:rsidRPr="00D20316">
        <w:rPr>
          <w:rFonts w:ascii="Times New Roman" w:hAnsi="Times New Roman" w:cs="Times New Roman"/>
          <w:sz w:val="24"/>
          <w:szCs w:val="24"/>
          <w:lang w:val="en-GB"/>
        </w:rPr>
        <w:t xml:space="preserve">Title of the tender: </w:t>
      </w:r>
      <w:r w:rsidR="004B1B29" w:rsidRPr="004B1B29">
        <w:rPr>
          <w:rFonts w:ascii="Times New Roman" w:hAnsi="Times New Roman" w:cs="Times New Roman"/>
          <w:b/>
          <w:sz w:val="24"/>
          <w:szCs w:val="24"/>
          <w:lang w:val="en-GB"/>
        </w:rPr>
        <w:t>Works on waste area sanitations</w:t>
      </w:r>
    </w:p>
    <w:p w14:paraId="56D15D20" w14:textId="03F4B382" w:rsidR="00056F91" w:rsidRPr="00D20316" w:rsidRDefault="00056F91" w:rsidP="00D20316">
      <w:pPr>
        <w:numPr>
          <w:ilvl w:val="0"/>
          <w:numId w:val="1"/>
        </w:numPr>
        <w:spacing w:after="0"/>
        <w:ind w:left="1134"/>
        <w:jc w:val="both"/>
        <w:rPr>
          <w:rFonts w:ascii="Times New Roman" w:hAnsi="Times New Roman" w:cs="Times New Roman"/>
          <w:b/>
          <w:sz w:val="24"/>
          <w:szCs w:val="24"/>
          <w:lang w:val="en-GB"/>
        </w:rPr>
      </w:pPr>
      <w:r w:rsidRPr="00D20316">
        <w:rPr>
          <w:rFonts w:ascii="Times New Roman" w:hAnsi="Times New Roman" w:cs="Times New Roman"/>
          <w:sz w:val="24"/>
          <w:szCs w:val="24"/>
          <w:lang w:val="en-GB"/>
        </w:rPr>
        <w:t xml:space="preserve">Reference number: </w:t>
      </w:r>
      <w:r w:rsidR="004B1B29" w:rsidRPr="004B1B29">
        <w:rPr>
          <w:rFonts w:ascii="Times New Roman" w:hAnsi="Times New Roman" w:cs="Times New Roman"/>
          <w:b/>
          <w:sz w:val="24"/>
          <w:szCs w:val="24"/>
          <w:lang w:val="en-GB"/>
        </w:rPr>
        <w:t>10/RORS365/Local Council of Moldova Noua</w:t>
      </w:r>
    </w:p>
    <w:p w14:paraId="38EE8219"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3E2AF1E1" w14:textId="77777777" w:rsidR="004B1B29" w:rsidRPr="004B1B29" w:rsidRDefault="004B1B29" w:rsidP="004B1B29">
      <w:pPr>
        <w:spacing w:after="0"/>
        <w:jc w:val="both"/>
        <w:rPr>
          <w:rFonts w:ascii="Times New Roman" w:hAnsi="Times New Roman" w:cs="Times New Roman"/>
          <w:b/>
          <w:sz w:val="24"/>
          <w:szCs w:val="24"/>
          <w:lang w:val="en-GB"/>
        </w:rPr>
      </w:pPr>
      <w:r w:rsidRPr="004B1B29">
        <w:rPr>
          <w:rFonts w:ascii="Times New Roman" w:hAnsi="Times New Roman" w:cs="Times New Roman"/>
          <w:b/>
          <w:sz w:val="24"/>
          <w:szCs w:val="24"/>
          <w:lang w:val="en-GB"/>
        </w:rPr>
        <w:t>Territorial Administrative Unit Moldova Noua City, N. Balcescu str.,  no. 26, Moldova Noua city, Caras-Severin county, Romania,</w:t>
      </w:r>
    </w:p>
    <w:p w14:paraId="108E1643" w14:textId="77777777" w:rsidR="004B1B29" w:rsidRPr="004B1B29" w:rsidRDefault="004B1B29" w:rsidP="004B1B29">
      <w:pPr>
        <w:spacing w:after="0"/>
        <w:jc w:val="both"/>
        <w:rPr>
          <w:rFonts w:ascii="Times New Roman" w:hAnsi="Times New Roman" w:cs="Times New Roman"/>
          <w:b/>
          <w:sz w:val="24"/>
          <w:szCs w:val="24"/>
          <w:lang w:val="en-GB"/>
        </w:rPr>
      </w:pPr>
      <w:r w:rsidRPr="004B1B29">
        <w:rPr>
          <w:rFonts w:ascii="Times New Roman" w:hAnsi="Times New Roman" w:cs="Times New Roman"/>
          <w:b/>
          <w:sz w:val="24"/>
          <w:szCs w:val="24"/>
          <w:lang w:val="en-GB"/>
        </w:rPr>
        <w:t>Contact person: Stâncă Narcis</w:t>
      </w:r>
    </w:p>
    <w:p w14:paraId="796EA91F" w14:textId="00DEFDD8" w:rsidR="00D20316" w:rsidRDefault="004B1B29" w:rsidP="004B1B29">
      <w:pPr>
        <w:spacing w:after="0"/>
        <w:jc w:val="both"/>
        <w:rPr>
          <w:rFonts w:ascii="Times New Roman" w:hAnsi="Times New Roman" w:cs="Times New Roman"/>
          <w:b/>
          <w:sz w:val="24"/>
          <w:szCs w:val="24"/>
          <w:lang w:val="en-GB"/>
        </w:rPr>
      </w:pPr>
      <w:r w:rsidRPr="004B1B29">
        <w:rPr>
          <w:rFonts w:ascii="Times New Roman" w:hAnsi="Times New Roman" w:cs="Times New Roman"/>
          <w:b/>
          <w:sz w:val="24"/>
          <w:szCs w:val="24"/>
          <w:lang w:val="en-GB"/>
        </w:rPr>
        <w:t xml:space="preserve">Mail contact: </w:t>
      </w:r>
      <w:hyperlink r:id="rId8" w:history="1">
        <w:r w:rsidRPr="006A07A3">
          <w:rPr>
            <w:rStyle w:val="Hyperlink"/>
            <w:rFonts w:ascii="Times New Roman" w:hAnsi="Times New Roman" w:cs="Times New Roman"/>
            <w:b/>
            <w:sz w:val="24"/>
            <w:szCs w:val="24"/>
            <w:lang w:val="en-GB"/>
          </w:rPr>
          <w:t>pmn_invest@yahoo.com</w:t>
        </w:r>
      </w:hyperlink>
    </w:p>
    <w:p w14:paraId="66BCADFB" w14:textId="77777777" w:rsidR="004B1B29" w:rsidRPr="00E53649" w:rsidRDefault="004B1B29" w:rsidP="004B1B29">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69420FFE" w:rsidR="00056F91" w:rsidRDefault="00056F91" w:rsidP="00855FE4">
      <w:pPr>
        <w:spacing w:after="0"/>
        <w:ind w:left="720"/>
        <w:jc w:val="both"/>
        <w:rPr>
          <w:rFonts w:ascii="Times New Roman" w:hAnsi="Times New Roman" w:cs="Times New Roman"/>
          <w:sz w:val="24"/>
          <w:szCs w:val="24"/>
          <w:lang w:val="en-GB"/>
        </w:rPr>
      </w:pPr>
    </w:p>
    <w:p w14:paraId="60F64648" w14:textId="77777777" w:rsidR="00CA53DB" w:rsidRDefault="00CA53DB" w:rsidP="00855FE4">
      <w:pPr>
        <w:spacing w:after="0"/>
        <w:ind w:left="720"/>
        <w:jc w:val="both"/>
        <w:rPr>
          <w:rFonts w:ascii="Times New Roman" w:hAnsi="Times New Roman" w:cs="Times New Roman"/>
          <w:sz w:val="24"/>
          <w:szCs w:val="24"/>
          <w:lang w:val="en-GB"/>
        </w:rPr>
      </w:pPr>
      <w:r w:rsidRPr="00CA53DB">
        <w:rPr>
          <w:rFonts w:ascii="Times New Roman" w:hAnsi="Times New Roman" w:cs="Times New Roman"/>
          <w:sz w:val="24"/>
          <w:szCs w:val="24"/>
          <w:lang w:val="en-GB"/>
        </w:rPr>
        <w:t xml:space="preserve">The main objective of the project implemented by Moldova Noua is to remediate the </w:t>
      </w:r>
    </w:p>
    <w:p w14:paraId="266C7C96" w14:textId="1E0C827A" w:rsidR="00CA53DB" w:rsidRDefault="00CA53DB" w:rsidP="00CA53DB">
      <w:pPr>
        <w:spacing w:after="0"/>
        <w:jc w:val="both"/>
        <w:rPr>
          <w:rFonts w:ascii="Times New Roman" w:hAnsi="Times New Roman" w:cs="Times New Roman"/>
          <w:sz w:val="24"/>
          <w:szCs w:val="24"/>
          <w:lang w:val="en-GB"/>
        </w:rPr>
      </w:pPr>
      <w:r w:rsidRPr="00CA53DB">
        <w:rPr>
          <w:rFonts w:ascii="Times New Roman" w:hAnsi="Times New Roman" w:cs="Times New Roman"/>
          <w:sz w:val="24"/>
          <w:szCs w:val="24"/>
          <w:lang w:val="en-GB"/>
        </w:rPr>
        <w:t>illegal landfill of waste in the cross-border area in order to restore the initial land use. The contaminated areas will be identified using 2 drones. This measure is helping to improve compliance with EU waste legislations in order to meet the EU targets for environmental protection and emergency management. The transport of drones in rough terrain will be realized with an off-road pickup truck.</w:t>
      </w:r>
    </w:p>
    <w:p w14:paraId="76D0CBB8" w14:textId="77777777" w:rsidR="00CA53DB" w:rsidRPr="00E53649" w:rsidRDefault="00CA53DB" w:rsidP="00855FE4">
      <w:pPr>
        <w:spacing w:after="0"/>
        <w:ind w:left="720"/>
        <w:jc w:val="both"/>
        <w:rPr>
          <w:rFonts w:ascii="Times New Roman" w:hAnsi="Times New Roman" w:cs="Times New Roman"/>
          <w:sz w:val="24"/>
          <w:szCs w:val="24"/>
          <w:lang w:val="en-GB"/>
        </w:rPr>
      </w:pPr>
    </w:p>
    <w:p w14:paraId="4DFCA7F0" w14:textId="55D0AA9C" w:rsidR="00CA53DB" w:rsidRDefault="00CA53DB" w:rsidP="00CA53DB">
      <w:pPr>
        <w:spacing w:after="0"/>
        <w:ind w:firstLine="708"/>
        <w:jc w:val="both"/>
        <w:rPr>
          <w:rFonts w:ascii="Times New Roman" w:hAnsi="Times New Roman" w:cs="Times New Roman"/>
          <w:bCs/>
          <w:sz w:val="24"/>
          <w:lang w:val="en-GB"/>
        </w:rPr>
      </w:pPr>
      <w:r w:rsidRPr="00CA53DB">
        <w:rPr>
          <w:rFonts w:ascii="Times New Roman" w:hAnsi="Times New Roman" w:cs="Times New Roman"/>
          <w:bCs/>
          <w:sz w:val="24"/>
          <w:lang w:val="en-GB"/>
        </w:rPr>
        <w:t xml:space="preserve">In order to </w:t>
      </w:r>
      <w:r w:rsidRPr="00CA53DB">
        <w:rPr>
          <w:rFonts w:ascii="Times New Roman" w:hAnsi="Times New Roman" w:cs="Times New Roman"/>
          <w:bCs/>
          <w:sz w:val="24"/>
          <w:lang w:val="en-US"/>
        </w:rPr>
        <w:t xml:space="preserve">identify the areas affected several </w:t>
      </w:r>
      <w:r w:rsidR="004B1B29" w:rsidRPr="00CA53DB">
        <w:rPr>
          <w:rFonts w:ascii="Times New Roman" w:hAnsi="Times New Roman" w:cs="Times New Roman"/>
          <w:b/>
          <w:sz w:val="24"/>
          <w:lang w:val="en-GB"/>
        </w:rPr>
        <w:t>Works on waste area sanitations</w:t>
      </w:r>
      <w:r w:rsidR="004B1B29" w:rsidRPr="00CA53DB">
        <w:rPr>
          <w:rFonts w:ascii="Times New Roman" w:hAnsi="Times New Roman" w:cs="Times New Roman"/>
          <w:bCs/>
          <w:sz w:val="24"/>
          <w:lang w:val="en-GB"/>
        </w:rPr>
        <w:t xml:space="preserve"> </w:t>
      </w:r>
      <w:r w:rsidRPr="00CA53DB">
        <w:rPr>
          <w:rFonts w:ascii="Times New Roman" w:hAnsi="Times New Roman" w:cs="Times New Roman"/>
          <w:bCs/>
          <w:sz w:val="24"/>
          <w:lang w:val="en-GB"/>
        </w:rPr>
        <w:t>have to be done. Fo</w:t>
      </w:r>
      <w:r>
        <w:rPr>
          <w:rFonts w:ascii="Times New Roman" w:hAnsi="Times New Roman" w:cs="Times New Roman"/>
          <w:bCs/>
          <w:sz w:val="24"/>
          <w:lang w:val="en-GB"/>
        </w:rPr>
        <w:t>r</w:t>
      </w:r>
      <w:r w:rsidRPr="00CA53DB">
        <w:rPr>
          <w:rFonts w:ascii="Times New Roman" w:hAnsi="Times New Roman" w:cs="Times New Roman"/>
          <w:bCs/>
          <w:sz w:val="24"/>
          <w:lang w:val="en-GB"/>
        </w:rPr>
        <w:t xml:space="preserve"> this</w:t>
      </w:r>
      <w:r>
        <w:rPr>
          <w:rFonts w:ascii="Times New Roman" w:hAnsi="Times New Roman" w:cs="Times New Roman"/>
          <w:bCs/>
          <w:sz w:val="24"/>
          <w:lang w:val="en-GB"/>
        </w:rPr>
        <w:t xml:space="preserve">, the tenderer has to </w:t>
      </w:r>
      <w:r w:rsidR="00FC4B1D">
        <w:rPr>
          <w:rFonts w:ascii="Times New Roman" w:hAnsi="Times New Roman" w:cs="Times New Roman"/>
          <w:bCs/>
          <w:sz w:val="24"/>
          <w:lang w:val="en-GB"/>
        </w:rPr>
        <w:t>realize</w:t>
      </w:r>
      <w:r>
        <w:rPr>
          <w:rFonts w:ascii="Times New Roman" w:hAnsi="Times New Roman" w:cs="Times New Roman"/>
          <w:bCs/>
          <w:sz w:val="24"/>
          <w:lang w:val="en-GB"/>
        </w:rPr>
        <w:t>:</w:t>
      </w:r>
    </w:p>
    <w:p w14:paraId="08C0FE7A" w14:textId="7284A6AE" w:rsidR="004B1B29" w:rsidRPr="00B24380" w:rsidRDefault="00B24380" w:rsidP="00B24380">
      <w:pPr>
        <w:pStyle w:val="ListParagraph"/>
        <w:numPr>
          <w:ilvl w:val="0"/>
          <w:numId w:val="7"/>
        </w:numPr>
        <w:spacing w:after="0"/>
        <w:jc w:val="both"/>
        <w:rPr>
          <w:rFonts w:ascii="Times New Roman" w:hAnsi="Times New Roman" w:cs="Times New Roman"/>
          <w:bCs/>
          <w:sz w:val="24"/>
          <w:lang w:val="en-GB"/>
        </w:rPr>
      </w:pPr>
      <w:r w:rsidRPr="00B24380">
        <w:rPr>
          <w:rFonts w:ascii="Times New Roman" w:hAnsi="Times New Roman" w:cs="Times New Roman"/>
          <w:bCs/>
          <w:sz w:val="24"/>
          <w:lang w:val="en-GB"/>
        </w:rPr>
        <w:t>A land survey to obtain evidence of the areas affected;</w:t>
      </w:r>
    </w:p>
    <w:p w14:paraId="23B82BE2" w14:textId="54DBF2CA" w:rsidR="00B24380" w:rsidRDefault="00B24380" w:rsidP="00B24380">
      <w:pPr>
        <w:pStyle w:val="ListParagraph"/>
        <w:numPr>
          <w:ilvl w:val="0"/>
          <w:numId w:val="7"/>
        </w:numPr>
        <w:spacing w:after="0"/>
        <w:jc w:val="both"/>
        <w:rPr>
          <w:rFonts w:ascii="Times New Roman" w:hAnsi="Times New Roman" w:cs="Times New Roman"/>
          <w:bCs/>
          <w:sz w:val="24"/>
          <w:lang w:val="en-GB"/>
        </w:rPr>
      </w:pPr>
      <w:r>
        <w:rPr>
          <w:rFonts w:ascii="Times New Roman" w:hAnsi="Times New Roman" w:cs="Times New Roman"/>
          <w:bCs/>
          <w:sz w:val="24"/>
          <w:lang w:val="en-GB"/>
        </w:rPr>
        <w:t>N</w:t>
      </w:r>
      <w:r w:rsidRPr="00B24380">
        <w:rPr>
          <w:rFonts w:ascii="Times New Roman" w:hAnsi="Times New Roman" w:cs="Times New Roman"/>
          <w:bCs/>
          <w:sz w:val="24"/>
          <w:lang w:val="en-GB"/>
        </w:rPr>
        <w:t>ecessary documents and approvals</w:t>
      </w:r>
      <w:r>
        <w:rPr>
          <w:rFonts w:ascii="Times New Roman" w:hAnsi="Times New Roman" w:cs="Times New Roman"/>
          <w:bCs/>
          <w:sz w:val="24"/>
          <w:lang w:val="en-GB"/>
        </w:rPr>
        <w:t xml:space="preserve"> for the works;</w:t>
      </w:r>
    </w:p>
    <w:p w14:paraId="3E8BBFF8" w14:textId="709502CC" w:rsidR="00B24380" w:rsidRDefault="00B24380" w:rsidP="00B24380">
      <w:pPr>
        <w:pStyle w:val="ListParagraph"/>
        <w:numPr>
          <w:ilvl w:val="0"/>
          <w:numId w:val="7"/>
        </w:numPr>
        <w:spacing w:after="0"/>
        <w:jc w:val="both"/>
        <w:rPr>
          <w:rFonts w:ascii="Times New Roman" w:hAnsi="Times New Roman" w:cs="Times New Roman"/>
          <w:bCs/>
          <w:sz w:val="24"/>
          <w:lang w:val="en-GB"/>
        </w:rPr>
      </w:pPr>
      <w:r>
        <w:rPr>
          <w:rFonts w:ascii="Times New Roman" w:hAnsi="Times New Roman" w:cs="Times New Roman"/>
          <w:bCs/>
          <w:sz w:val="24"/>
          <w:lang w:val="en-GB"/>
        </w:rPr>
        <w:t>Security services for the area;</w:t>
      </w:r>
    </w:p>
    <w:p w14:paraId="59BAAC7F" w14:textId="412E0D85" w:rsidR="00A86539" w:rsidRPr="00FC4B1D" w:rsidRDefault="00B24380" w:rsidP="00A86539">
      <w:pPr>
        <w:pStyle w:val="ListParagraph"/>
        <w:numPr>
          <w:ilvl w:val="0"/>
          <w:numId w:val="7"/>
        </w:numPr>
        <w:spacing w:after="0"/>
        <w:jc w:val="both"/>
        <w:rPr>
          <w:rFonts w:ascii="Times New Roman" w:hAnsi="Times New Roman" w:cs="Times New Roman"/>
          <w:bCs/>
          <w:sz w:val="24"/>
          <w:lang w:val="en-GB"/>
        </w:rPr>
      </w:pPr>
      <w:r w:rsidRPr="00FC4B1D">
        <w:rPr>
          <w:rFonts w:ascii="Times New Roman" w:hAnsi="Times New Roman" w:cs="Times New Roman"/>
          <w:bCs/>
          <w:sz w:val="24"/>
          <w:lang w:val="en-GB"/>
        </w:rPr>
        <w:t>S</w:t>
      </w:r>
      <w:r w:rsidR="00A86539" w:rsidRPr="00FC4B1D">
        <w:rPr>
          <w:rFonts w:ascii="Times New Roman" w:hAnsi="Times New Roman" w:cs="Times New Roman"/>
          <w:bCs/>
          <w:sz w:val="24"/>
          <w:lang w:val="en-GB"/>
        </w:rPr>
        <w:t>anitation of waste areas</w:t>
      </w:r>
      <w:r w:rsidRPr="00FC4B1D">
        <w:rPr>
          <w:rFonts w:ascii="Times New Roman" w:hAnsi="Times New Roman" w:cs="Times New Roman"/>
          <w:bCs/>
          <w:sz w:val="24"/>
          <w:lang w:val="en-GB"/>
        </w:rPr>
        <w:t>;</w:t>
      </w:r>
    </w:p>
    <w:p w14:paraId="54CCB6C2" w14:textId="02947974" w:rsidR="00A86539" w:rsidRDefault="00A86539" w:rsidP="00A86539">
      <w:pPr>
        <w:pStyle w:val="ListParagraph"/>
        <w:numPr>
          <w:ilvl w:val="0"/>
          <w:numId w:val="7"/>
        </w:numPr>
        <w:spacing w:after="0"/>
        <w:jc w:val="both"/>
        <w:rPr>
          <w:rFonts w:ascii="Times New Roman" w:hAnsi="Times New Roman" w:cs="Times New Roman"/>
          <w:bCs/>
          <w:sz w:val="24"/>
          <w:lang w:val="en-GB"/>
        </w:rPr>
      </w:pPr>
      <w:r w:rsidRPr="00FC4B1D">
        <w:rPr>
          <w:rFonts w:ascii="Times New Roman" w:hAnsi="Times New Roman" w:cs="Times New Roman"/>
          <w:bCs/>
          <w:sz w:val="24"/>
          <w:lang w:val="en-GB"/>
        </w:rPr>
        <w:t>Land retendered to their initial use</w:t>
      </w:r>
    </w:p>
    <w:p w14:paraId="15040A2B" w14:textId="4093A88F" w:rsidR="00327C7C" w:rsidRPr="00FC4B1D" w:rsidRDefault="00327C7C" w:rsidP="00A86539">
      <w:pPr>
        <w:pStyle w:val="ListParagraph"/>
        <w:numPr>
          <w:ilvl w:val="0"/>
          <w:numId w:val="7"/>
        </w:numPr>
        <w:spacing w:after="0"/>
        <w:jc w:val="both"/>
        <w:rPr>
          <w:rFonts w:ascii="Times New Roman" w:hAnsi="Times New Roman" w:cs="Times New Roman"/>
          <w:bCs/>
          <w:sz w:val="24"/>
          <w:lang w:val="en-GB"/>
        </w:rPr>
      </w:pPr>
      <w:r>
        <w:rPr>
          <w:rFonts w:ascii="Times New Roman" w:hAnsi="Times New Roman" w:cs="Times New Roman"/>
          <w:bCs/>
          <w:sz w:val="24"/>
          <w:lang w:val="en-GB"/>
        </w:rPr>
        <w:t>P</w:t>
      </w:r>
      <w:r w:rsidRPr="00327C7C">
        <w:rPr>
          <w:rFonts w:ascii="Times New Roman" w:hAnsi="Times New Roman" w:cs="Times New Roman"/>
          <w:bCs/>
          <w:sz w:val="24"/>
          <w:lang w:val="en-GB"/>
        </w:rPr>
        <w:t>urchase of traffic signs</w:t>
      </w:r>
    </w:p>
    <w:p w14:paraId="358B3F0B" w14:textId="39FE6323" w:rsidR="00A86539" w:rsidRDefault="00A86539" w:rsidP="00133A0E">
      <w:pPr>
        <w:spacing w:after="0"/>
        <w:jc w:val="both"/>
        <w:rPr>
          <w:rFonts w:ascii="Times New Roman" w:hAnsi="Times New Roman" w:cs="Times New Roman"/>
          <w:b/>
          <w:sz w:val="24"/>
          <w:lang w:val="en-GB"/>
        </w:rPr>
      </w:pPr>
    </w:p>
    <w:p w14:paraId="6F2DFCE5" w14:textId="77777777" w:rsidR="00A86539" w:rsidRDefault="00A86539" w:rsidP="00133A0E">
      <w:pPr>
        <w:spacing w:after="0"/>
        <w:jc w:val="both"/>
        <w:rPr>
          <w:rFonts w:ascii="Times New Roman" w:hAnsi="Times New Roman" w:cs="Times New Roman"/>
          <w:b/>
          <w:sz w:val="24"/>
          <w:lang w:val="en-GB"/>
        </w:rPr>
      </w:pPr>
    </w:p>
    <w:p w14:paraId="7218BAA5" w14:textId="77777777" w:rsidR="00730DD0" w:rsidRDefault="00730DD0" w:rsidP="00133A0E">
      <w:pPr>
        <w:pStyle w:val="ListParagraph"/>
        <w:spacing w:after="0"/>
        <w:ind w:left="0"/>
        <w:jc w:val="both"/>
        <w:rPr>
          <w:rFonts w:ascii="Times New Roman" w:hAnsi="Times New Roman" w:cs="Times New Roman"/>
          <w:b/>
          <w:sz w:val="24"/>
          <w:szCs w:val="24"/>
          <w:lang w:val="en-GB"/>
        </w:rPr>
      </w:pPr>
    </w:p>
    <w:p w14:paraId="70287E68" w14:textId="77777777" w:rsidR="00133A0E" w:rsidRPr="009B1B65" w:rsidRDefault="00133A0E" w:rsidP="00133A0E">
      <w:pPr>
        <w:pStyle w:val="ListParagraph"/>
        <w:spacing w:after="0"/>
        <w:ind w:left="0"/>
        <w:jc w:val="both"/>
        <w:rPr>
          <w:rFonts w:ascii="Times New Roman" w:hAnsi="Times New Roman" w:cs="Times New Roman"/>
          <w:b/>
          <w:sz w:val="24"/>
          <w:szCs w:val="24"/>
          <w:lang w:val="en-GB"/>
        </w:rPr>
      </w:pPr>
      <w:r w:rsidRPr="00A07549">
        <w:rPr>
          <w:rFonts w:ascii="Times New Roman" w:hAnsi="Times New Roman" w:cs="Times New Roman"/>
          <w:b/>
          <w:sz w:val="24"/>
          <w:szCs w:val="24"/>
          <w:lang w:val="en-GB"/>
        </w:rPr>
        <w:t>Required</w:t>
      </w:r>
      <w:r w:rsidRPr="009B1B65">
        <w:rPr>
          <w:rFonts w:ascii="Times New Roman" w:hAnsi="Times New Roman" w:cs="Times New Roman"/>
          <w:b/>
          <w:sz w:val="24"/>
          <w:szCs w:val="24"/>
          <w:lang w:val="en-GB"/>
        </w:rPr>
        <w:t xml:space="preserve"> inputs</w:t>
      </w:r>
    </w:p>
    <w:p w14:paraId="11198390" w14:textId="1C5F0736" w:rsidR="00FC4B1D" w:rsidRDefault="00327C7C" w:rsidP="00133A0E">
      <w:pPr>
        <w:spacing w:after="0"/>
        <w:jc w:val="both"/>
        <w:rPr>
          <w:rFonts w:ascii="Times New Roman" w:hAnsi="Times New Roman" w:cs="Times New Roman"/>
          <w:b/>
          <w:sz w:val="24"/>
          <w:szCs w:val="24"/>
          <w:lang w:val="en-GB"/>
        </w:rPr>
      </w:pPr>
      <w:r>
        <w:rPr>
          <w:rFonts w:ascii="Times New Roman" w:hAnsi="Times New Roman" w:cs="Times New Roman"/>
          <w:sz w:val="24"/>
          <w:szCs w:val="24"/>
          <w:lang w:val="en-GB"/>
        </w:rPr>
        <w:t>S</w:t>
      </w:r>
      <w:r w:rsidR="00FC4B1D" w:rsidRPr="004C24C2">
        <w:rPr>
          <w:rFonts w:ascii="Times New Roman" w:hAnsi="Times New Roman" w:cs="Times New Roman"/>
          <w:sz w:val="24"/>
          <w:szCs w:val="24"/>
          <w:lang w:val="en-GB"/>
        </w:rPr>
        <w:t>ufficient number of qualified and experiences staff, equipment, previous experience</w:t>
      </w:r>
      <w:r w:rsidR="00FC4B1D" w:rsidRPr="004C24C2">
        <w:rPr>
          <w:rFonts w:ascii="Times New Roman" w:hAnsi="Times New Roman" w:cs="Times New Roman"/>
          <w:b/>
          <w:sz w:val="24"/>
          <w:szCs w:val="24"/>
          <w:lang w:val="en-GB"/>
        </w:rPr>
        <w:t xml:space="preserve"> </w:t>
      </w:r>
    </w:p>
    <w:p w14:paraId="0D29DA15" w14:textId="77777777" w:rsidR="00FC4B1D" w:rsidRDefault="00FC4B1D" w:rsidP="00133A0E">
      <w:pPr>
        <w:spacing w:after="0"/>
        <w:jc w:val="both"/>
        <w:rPr>
          <w:rFonts w:ascii="Times New Roman" w:hAnsi="Times New Roman" w:cs="Times New Roman"/>
          <w:b/>
          <w:sz w:val="24"/>
          <w:szCs w:val="24"/>
          <w:lang w:val="en-GB"/>
        </w:rPr>
      </w:pPr>
    </w:p>
    <w:p w14:paraId="6995AA81" w14:textId="1AD8E084" w:rsidR="00133A0E" w:rsidRPr="009B1B65" w:rsidRDefault="00133A0E" w:rsidP="00133A0E">
      <w:pPr>
        <w:spacing w:after="0"/>
        <w:jc w:val="both"/>
        <w:rPr>
          <w:rFonts w:ascii="Times New Roman" w:hAnsi="Times New Roman" w:cs="Times New Roman"/>
          <w:sz w:val="24"/>
          <w:szCs w:val="24"/>
          <w:lang w:val="en-GB"/>
        </w:rPr>
      </w:pPr>
      <w:r w:rsidRPr="009B1B65">
        <w:rPr>
          <w:rFonts w:ascii="Times New Roman" w:hAnsi="Times New Roman" w:cs="Times New Roman"/>
          <w:sz w:val="24"/>
          <w:szCs w:val="24"/>
          <w:lang w:val="en-GB"/>
        </w:rPr>
        <w:t>CV’s for experts other than the key experts should not be submitted in the tender. The Contractor shall select and hire other experts as required according to the needs. The selection procedure shall be bases on pre-defined criteria, including professional qualifications, language skills and work experience. Cost for backstopping and support staff, as needed, are considered to be included in the financial offer of the tenderer.</w:t>
      </w:r>
    </w:p>
    <w:p w14:paraId="2DBAF5A6" w14:textId="77777777" w:rsidR="00133A0E" w:rsidRPr="009B1B65" w:rsidRDefault="00133A0E" w:rsidP="00133A0E">
      <w:pPr>
        <w:pStyle w:val="ListParagraph"/>
        <w:spacing w:after="0"/>
        <w:ind w:left="0"/>
        <w:jc w:val="both"/>
        <w:rPr>
          <w:rFonts w:ascii="Times New Roman" w:hAnsi="Times New Roman" w:cs="Times New Roman"/>
          <w:sz w:val="24"/>
          <w:szCs w:val="24"/>
          <w:lang w:val="en-GB"/>
        </w:rPr>
      </w:pPr>
    </w:p>
    <w:p w14:paraId="786EB286" w14:textId="77777777" w:rsidR="00133A0E" w:rsidRPr="009B1B65" w:rsidRDefault="00133A0E" w:rsidP="00133A0E">
      <w:pPr>
        <w:pStyle w:val="ListParagraph"/>
        <w:spacing w:after="0"/>
        <w:ind w:left="0"/>
        <w:jc w:val="both"/>
        <w:rPr>
          <w:rFonts w:ascii="Times New Roman" w:hAnsi="Times New Roman" w:cs="Times New Roman"/>
          <w:b/>
          <w:sz w:val="24"/>
          <w:szCs w:val="24"/>
          <w:lang w:val="en-GB"/>
        </w:rPr>
      </w:pPr>
      <w:r w:rsidRPr="009B1B65">
        <w:rPr>
          <w:rFonts w:ascii="Times New Roman" w:hAnsi="Times New Roman" w:cs="Times New Roman"/>
          <w:b/>
          <w:sz w:val="24"/>
          <w:szCs w:val="24"/>
          <w:lang w:val="en-GB"/>
        </w:rPr>
        <w:t>Require timeframe</w:t>
      </w:r>
    </w:p>
    <w:p w14:paraId="6FE37EC7" w14:textId="77777777" w:rsidR="00FC4B1D" w:rsidRDefault="00FC4B1D" w:rsidP="00802134">
      <w:pPr>
        <w:spacing w:after="0"/>
        <w:ind w:left="567"/>
        <w:jc w:val="both"/>
        <w:rPr>
          <w:rFonts w:ascii="Times New Roman" w:hAnsi="Times New Roman" w:cs="Times New Roman"/>
          <w:iCs/>
          <w:sz w:val="24"/>
          <w:szCs w:val="24"/>
          <w:lang w:val="en-GB"/>
        </w:rPr>
      </w:pPr>
    </w:p>
    <w:p w14:paraId="45067895" w14:textId="55698355" w:rsidR="00A86539" w:rsidRDefault="00FC4B1D" w:rsidP="00FC4B1D">
      <w:pPr>
        <w:spacing w:after="0"/>
        <w:jc w:val="both"/>
        <w:rPr>
          <w:rFonts w:ascii="Times New Roman" w:hAnsi="Times New Roman" w:cs="Times New Roman"/>
          <w:iCs/>
          <w:sz w:val="24"/>
          <w:szCs w:val="24"/>
          <w:lang w:val="en-GB"/>
        </w:rPr>
      </w:pPr>
      <w:r w:rsidRPr="00257AFF">
        <w:rPr>
          <w:rFonts w:ascii="Times New Roman" w:hAnsi="Times New Roman" w:cs="Times New Roman"/>
          <w:iCs/>
          <w:sz w:val="24"/>
          <w:szCs w:val="24"/>
          <w:lang w:val="en-GB"/>
        </w:rPr>
        <w:t xml:space="preserve">The tender must </w:t>
      </w:r>
      <w:r w:rsidR="00257AFF">
        <w:rPr>
          <w:rFonts w:ascii="Times New Roman" w:hAnsi="Times New Roman" w:cs="Times New Roman"/>
          <w:iCs/>
          <w:sz w:val="24"/>
          <w:szCs w:val="24"/>
          <w:lang w:val="en-GB"/>
        </w:rPr>
        <w:t xml:space="preserve">realize the activities in maximum 60 days from the order note from the Contracting Authority, but not later than the end of the financing contract, </w:t>
      </w:r>
      <w:r w:rsidR="0039044B">
        <w:rPr>
          <w:rFonts w:ascii="Times New Roman" w:hAnsi="Times New Roman" w:cs="Times New Roman"/>
          <w:iCs/>
          <w:sz w:val="24"/>
          <w:szCs w:val="24"/>
          <w:lang w:val="en-GB"/>
        </w:rPr>
        <w:t>05.06.2021.</w:t>
      </w:r>
    </w:p>
    <w:p w14:paraId="2D820D3A" w14:textId="71424209" w:rsidR="00A86539" w:rsidRDefault="00A86539" w:rsidP="00802134">
      <w:pPr>
        <w:spacing w:after="0"/>
        <w:ind w:left="567"/>
        <w:jc w:val="both"/>
        <w:rPr>
          <w:rFonts w:ascii="Times New Roman" w:hAnsi="Times New Roman" w:cs="Times New Roman"/>
          <w:iCs/>
          <w:sz w:val="24"/>
          <w:szCs w:val="24"/>
          <w:lang w:val="en-GB"/>
        </w:rPr>
      </w:pPr>
    </w:p>
    <w:p w14:paraId="5D487EDF" w14:textId="77777777" w:rsidR="00133A0E" w:rsidRDefault="00133A0E" w:rsidP="00855FE4">
      <w:pPr>
        <w:spacing w:after="0"/>
        <w:jc w:val="both"/>
        <w:rPr>
          <w:rFonts w:ascii="Times New Roman" w:hAnsi="Times New Roman" w:cs="Times New Roman"/>
          <w:sz w:val="24"/>
          <w:szCs w:val="24"/>
          <w:highlight w:val="yellow"/>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01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1F48CA08" w:rsidR="00056F91" w:rsidRPr="00BA3023" w:rsidRDefault="00056F91" w:rsidP="00855FE4">
      <w:pPr>
        <w:spacing w:after="0"/>
        <w:jc w:val="both"/>
        <w:rPr>
          <w:rFonts w:ascii="Times New Roman" w:hAnsi="Times New Roman" w:cs="Times New Roman"/>
          <w:sz w:val="24"/>
          <w:szCs w:val="24"/>
          <w:lang w:val="en-US"/>
        </w:rPr>
      </w:pPr>
      <w:r w:rsidRPr="00E53649">
        <w:rPr>
          <w:rFonts w:ascii="Times New Roman" w:hAnsi="Times New Roman" w:cs="Times New Roman"/>
          <w:b/>
          <w:bCs/>
          <w:sz w:val="24"/>
          <w:szCs w:val="24"/>
          <w:lang w:val="en-GB"/>
        </w:rPr>
        <w:t xml:space="preserve">CONTRACT TITLE: </w:t>
      </w:r>
      <w:r w:rsidR="00FC4B1D" w:rsidRPr="00FC4B1D">
        <w:rPr>
          <w:rFonts w:ascii="Times New Roman" w:hAnsi="Times New Roman" w:cs="Times New Roman"/>
          <w:b/>
          <w:sz w:val="24"/>
          <w:szCs w:val="24"/>
          <w:lang w:val="en-GB"/>
        </w:rPr>
        <w:t>Works on waste area sanitations</w:t>
      </w:r>
    </w:p>
    <w:p w14:paraId="4C36C8C1" w14:textId="64C648E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C4B1D" w:rsidRPr="00FC4B1D">
        <w:rPr>
          <w:rFonts w:ascii="Times New Roman" w:hAnsi="Times New Roman" w:cs="Times New Roman"/>
          <w:b/>
          <w:sz w:val="24"/>
          <w:szCs w:val="24"/>
          <w:lang w:val="en-GB"/>
        </w:rPr>
        <w:t>10/RORS365/Local Council of Moldova Noua</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10C781F7" w14:textId="77777777" w:rsidR="00FC4B1D" w:rsidRDefault="00FC4B1D" w:rsidP="00CA68A5">
      <w:pPr>
        <w:spacing w:after="0"/>
        <w:jc w:val="both"/>
        <w:rPr>
          <w:rFonts w:ascii="Times New Roman" w:hAnsi="Times New Roman" w:cs="Times New Roman"/>
          <w:b/>
          <w:bCs/>
          <w:sz w:val="24"/>
          <w:lang w:val="en-GB"/>
        </w:rPr>
      </w:pPr>
      <w:r w:rsidRPr="00FC4B1D">
        <w:rPr>
          <w:rFonts w:ascii="Times New Roman" w:hAnsi="Times New Roman" w:cs="Times New Roman"/>
          <w:b/>
          <w:bCs/>
          <w:sz w:val="24"/>
          <w:lang w:val="en-GB"/>
        </w:rPr>
        <w:t xml:space="preserve">Territorial Administrative Unit Moldova Noua City, N. Balcescu str.,  no. 26, Moldova Noua city, Caras-Severin county, Romania </w:t>
      </w:r>
    </w:p>
    <w:p w14:paraId="243A0451" w14:textId="25B44BAA" w:rsidR="00056F91" w:rsidRPr="00E53649" w:rsidRDefault="00056F91" w:rsidP="00CA68A5">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6D93594F"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00CA68A5">
        <w:rPr>
          <w:rFonts w:ascii="Times New Roman" w:hAnsi="Times New Roman" w:cs="Times New Roman"/>
          <w:sz w:val="24"/>
          <w:szCs w:val="24"/>
          <w:lang w:val="en-GB"/>
        </w:rPr>
        <w:t xml:space="preserve">subject of the contract is the </w:t>
      </w:r>
      <w:r w:rsidR="00BA3023" w:rsidRPr="00FC4B1D">
        <w:rPr>
          <w:rFonts w:ascii="Times New Roman" w:hAnsi="Times New Roman" w:cs="Times New Roman"/>
          <w:b/>
          <w:sz w:val="24"/>
          <w:szCs w:val="24"/>
          <w:lang w:val="en-GB"/>
        </w:rPr>
        <w:t>Works on waste area sanitations</w:t>
      </w:r>
      <w:r w:rsidR="00BA3023">
        <w:rPr>
          <w:rFonts w:ascii="Times New Roman" w:hAnsi="Times New Roman" w:cs="Times New Roman"/>
          <w:b/>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lastRenderedPageBreak/>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3A2994">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3A2994"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14:paraId="72BD2223" w14:textId="77777777"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14:paraId="4375B26A" w14:textId="77777777">
        <w:trPr>
          <w:cantSplit/>
          <w:trHeight w:val="602"/>
        </w:trPr>
        <w:tc>
          <w:tcPr>
            <w:tcW w:w="1728" w:type="dxa"/>
            <w:tcBorders>
              <w:bottom w:val="nil"/>
            </w:tcBorders>
          </w:tcPr>
          <w:p w14:paraId="31D8564D"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14:paraId="53739B11" w14:textId="77777777"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14:paraId="1510C5E0" w14:textId="77777777"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14:paraId="5AF23E6E" w14:textId="77777777">
        <w:trPr>
          <w:cantSplit/>
          <w:trHeight w:val="809"/>
        </w:trPr>
        <w:tc>
          <w:tcPr>
            <w:tcW w:w="1728" w:type="dxa"/>
            <w:tcBorders>
              <w:bottom w:val="nil"/>
            </w:tcBorders>
          </w:tcPr>
          <w:p w14:paraId="154A624E" w14:textId="77777777"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14:paraId="61A9FCFC" w14:textId="77777777"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14:paraId="515B47A8" w14:textId="77777777"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14:paraId="35D8D864" w14:textId="77777777"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14:paraId="28A4082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1FEBCE26"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A68A5" w:rsidRPr="00CA68A5">
        <w:rPr>
          <w:rFonts w:ascii="Times New Roman" w:hAnsi="Times New Roman" w:cs="Times New Roman"/>
          <w:sz w:val="24"/>
          <w:szCs w:val="24"/>
          <w:lang w:val="en-GB"/>
        </w:rPr>
        <w:t xml:space="preserve">Resita, Caras –Severin </w:t>
      </w:r>
      <w:r w:rsidRPr="00E53649">
        <w:rPr>
          <w:rFonts w:ascii="Times New Roman" w:hAnsi="Times New Roman" w:cs="Times New Roman"/>
          <w:sz w:val="24"/>
          <w:szCs w:val="24"/>
          <w:lang w:val="en-GB"/>
        </w:rPr>
        <w:t>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77777777"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77777777" w:rsidR="00056F91" w:rsidRPr="00FA07B2" w:rsidRDefault="00056F91" w:rsidP="006B6EA1">
            <w:pPr>
              <w:pStyle w:val="BodyText"/>
              <w:keepNext/>
              <w:keepLines/>
              <w:spacing w:before="160" w:after="160"/>
            </w:pP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758601" w14:textId="77777777" w:rsidR="003A2994" w:rsidRDefault="003A2994" w:rsidP="002D4560">
      <w:pPr>
        <w:spacing w:after="0" w:line="240" w:lineRule="auto"/>
      </w:pPr>
      <w:r>
        <w:separator/>
      </w:r>
    </w:p>
  </w:endnote>
  <w:endnote w:type="continuationSeparator" w:id="0">
    <w:p w14:paraId="14A11C06" w14:textId="77777777" w:rsidR="003A2994" w:rsidRDefault="003A299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F94FE3">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F94FE3">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8348B2" w14:textId="77777777" w:rsidR="003A2994" w:rsidRDefault="003A2994" w:rsidP="002D4560">
      <w:pPr>
        <w:spacing w:after="0" w:line="240" w:lineRule="auto"/>
      </w:pPr>
      <w:r>
        <w:separator/>
      </w:r>
    </w:p>
  </w:footnote>
  <w:footnote w:type="continuationSeparator" w:id="0">
    <w:p w14:paraId="0B7EF4DA" w14:textId="77777777" w:rsidR="003A2994" w:rsidRDefault="003A2994"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65C0D"/>
    <w:multiLevelType w:val="hybridMultilevel"/>
    <w:tmpl w:val="524A4446"/>
    <w:lvl w:ilvl="0" w:tplc="8C10C61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0C03"/>
    <w:rsid w:val="00133A0E"/>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486D"/>
    <w:rsid w:val="00227F57"/>
    <w:rsid w:val="00237E05"/>
    <w:rsid w:val="00243453"/>
    <w:rsid w:val="00244CDA"/>
    <w:rsid w:val="0024540E"/>
    <w:rsid w:val="00245AA6"/>
    <w:rsid w:val="00252A8A"/>
    <w:rsid w:val="00257AFF"/>
    <w:rsid w:val="00264F74"/>
    <w:rsid w:val="00273445"/>
    <w:rsid w:val="00275D40"/>
    <w:rsid w:val="00281048"/>
    <w:rsid w:val="0028216F"/>
    <w:rsid w:val="002827F7"/>
    <w:rsid w:val="002951A0"/>
    <w:rsid w:val="00296DF4"/>
    <w:rsid w:val="002A135E"/>
    <w:rsid w:val="002A67F7"/>
    <w:rsid w:val="002B6C4D"/>
    <w:rsid w:val="002C21E5"/>
    <w:rsid w:val="002C3A25"/>
    <w:rsid w:val="002C468C"/>
    <w:rsid w:val="002D4560"/>
    <w:rsid w:val="002E4C97"/>
    <w:rsid w:val="002F19CD"/>
    <w:rsid w:val="002F2846"/>
    <w:rsid w:val="002F4544"/>
    <w:rsid w:val="002F5490"/>
    <w:rsid w:val="0030169E"/>
    <w:rsid w:val="00302002"/>
    <w:rsid w:val="003067BA"/>
    <w:rsid w:val="00311E6A"/>
    <w:rsid w:val="00320507"/>
    <w:rsid w:val="00324B5D"/>
    <w:rsid w:val="003259C8"/>
    <w:rsid w:val="00325E84"/>
    <w:rsid w:val="00327C7C"/>
    <w:rsid w:val="00344AD5"/>
    <w:rsid w:val="00354987"/>
    <w:rsid w:val="00357B85"/>
    <w:rsid w:val="00372D99"/>
    <w:rsid w:val="003733E7"/>
    <w:rsid w:val="003775AB"/>
    <w:rsid w:val="00385A53"/>
    <w:rsid w:val="00387579"/>
    <w:rsid w:val="0039044B"/>
    <w:rsid w:val="00393B3E"/>
    <w:rsid w:val="00396982"/>
    <w:rsid w:val="00396A43"/>
    <w:rsid w:val="003A2994"/>
    <w:rsid w:val="003B5BA3"/>
    <w:rsid w:val="003C0D1A"/>
    <w:rsid w:val="003D16DD"/>
    <w:rsid w:val="003D35ED"/>
    <w:rsid w:val="003D3D59"/>
    <w:rsid w:val="003E6991"/>
    <w:rsid w:val="00401340"/>
    <w:rsid w:val="004033C8"/>
    <w:rsid w:val="004353A4"/>
    <w:rsid w:val="004450F9"/>
    <w:rsid w:val="00451859"/>
    <w:rsid w:val="00463929"/>
    <w:rsid w:val="004672BE"/>
    <w:rsid w:val="00477040"/>
    <w:rsid w:val="00480F40"/>
    <w:rsid w:val="00492975"/>
    <w:rsid w:val="004B1B29"/>
    <w:rsid w:val="004B26C1"/>
    <w:rsid w:val="004B4D74"/>
    <w:rsid w:val="004B5768"/>
    <w:rsid w:val="004B66CE"/>
    <w:rsid w:val="004D3096"/>
    <w:rsid w:val="004E0DCB"/>
    <w:rsid w:val="004E435D"/>
    <w:rsid w:val="004F3715"/>
    <w:rsid w:val="00516F37"/>
    <w:rsid w:val="005327C1"/>
    <w:rsid w:val="00536A4F"/>
    <w:rsid w:val="005409AE"/>
    <w:rsid w:val="0054434C"/>
    <w:rsid w:val="00547679"/>
    <w:rsid w:val="00553D4C"/>
    <w:rsid w:val="00555EEE"/>
    <w:rsid w:val="005633C8"/>
    <w:rsid w:val="0057006B"/>
    <w:rsid w:val="00571283"/>
    <w:rsid w:val="00582024"/>
    <w:rsid w:val="005960D0"/>
    <w:rsid w:val="005C3B7E"/>
    <w:rsid w:val="005E7112"/>
    <w:rsid w:val="005F5B17"/>
    <w:rsid w:val="00641D80"/>
    <w:rsid w:val="00643A00"/>
    <w:rsid w:val="006517D5"/>
    <w:rsid w:val="00660BC4"/>
    <w:rsid w:val="00672B2D"/>
    <w:rsid w:val="006835A5"/>
    <w:rsid w:val="00696A86"/>
    <w:rsid w:val="006A68F9"/>
    <w:rsid w:val="006A7183"/>
    <w:rsid w:val="006B1BD6"/>
    <w:rsid w:val="006B1BF8"/>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0DD0"/>
    <w:rsid w:val="00733D1E"/>
    <w:rsid w:val="00733F55"/>
    <w:rsid w:val="007418AB"/>
    <w:rsid w:val="00750770"/>
    <w:rsid w:val="007527BF"/>
    <w:rsid w:val="00754059"/>
    <w:rsid w:val="007577F6"/>
    <w:rsid w:val="00757838"/>
    <w:rsid w:val="00772178"/>
    <w:rsid w:val="00783118"/>
    <w:rsid w:val="0078754D"/>
    <w:rsid w:val="0079059C"/>
    <w:rsid w:val="007A32C9"/>
    <w:rsid w:val="007A64FD"/>
    <w:rsid w:val="007C2B1A"/>
    <w:rsid w:val="007C4238"/>
    <w:rsid w:val="007C561E"/>
    <w:rsid w:val="007E3B2A"/>
    <w:rsid w:val="007E6E1D"/>
    <w:rsid w:val="00802134"/>
    <w:rsid w:val="00803DB2"/>
    <w:rsid w:val="008100D1"/>
    <w:rsid w:val="00832F40"/>
    <w:rsid w:val="008363DD"/>
    <w:rsid w:val="00841FAE"/>
    <w:rsid w:val="0084734E"/>
    <w:rsid w:val="00847E2F"/>
    <w:rsid w:val="00854BE4"/>
    <w:rsid w:val="00855FE4"/>
    <w:rsid w:val="00860B40"/>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7549"/>
    <w:rsid w:val="00A1769B"/>
    <w:rsid w:val="00A22EB9"/>
    <w:rsid w:val="00A40762"/>
    <w:rsid w:val="00A408C1"/>
    <w:rsid w:val="00A46126"/>
    <w:rsid w:val="00A46E3A"/>
    <w:rsid w:val="00A55145"/>
    <w:rsid w:val="00A61E18"/>
    <w:rsid w:val="00A714BE"/>
    <w:rsid w:val="00A746D7"/>
    <w:rsid w:val="00A7747B"/>
    <w:rsid w:val="00A86539"/>
    <w:rsid w:val="00A9507F"/>
    <w:rsid w:val="00AB4BBD"/>
    <w:rsid w:val="00AC01DB"/>
    <w:rsid w:val="00AD6AE9"/>
    <w:rsid w:val="00AF1DC5"/>
    <w:rsid w:val="00AF5A2C"/>
    <w:rsid w:val="00B02A46"/>
    <w:rsid w:val="00B07FCD"/>
    <w:rsid w:val="00B10658"/>
    <w:rsid w:val="00B10AE7"/>
    <w:rsid w:val="00B1343A"/>
    <w:rsid w:val="00B24228"/>
    <w:rsid w:val="00B24380"/>
    <w:rsid w:val="00B47C69"/>
    <w:rsid w:val="00B513A4"/>
    <w:rsid w:val="00B70E0A"/>
    <w:rsid w:val="00B758F7"/>
    <w:rsid w:val="00B91864"/>
    <w:rsid w:val="00B91F09"/>
    <w:rsid w:val="00BA3023"/>
    <w:rsid w:val="00BA3BE1"/>
    <w:rsid w:val="00BA62FA"/>
    <w:rsid w:val="00BB386D"/>
    <w:rsid w:val="00BB5079"/>
    <w:rsid w:val="00BC35A1"/>
    <w:rsid w:val="00BD7D1C"/>
    <w:rsid w:val="00BF0FE3"/>
    <w:rsid w:val="00C03448"/>
    <w:rsid w:val="00C065B4"/>
    <w:rsid w:val="00C1440E"/>
    <w:rsid w:val="00C314B2"/>
    <w:rsid w:val="00C35D44"/>
    <w:rsid w:val="00C442C8"/>
    <w:rsid w:val="00C54BE8"/>
    <w:rsid w:val="00C66169"/>
    <w:rsid w:val="00C821DB"/>
    <w:rsid w:val="00C877BB"/>
    <w:rsid w:val="00CA06C9"/>
    <w:rsid w:val="00CA53DB"/>
    <w:rsid w:val="00CA68A5"/>
    <w:rsid w:val="00CB417E"/>
    <w:rsid w:val="00CC6C1C"/>
    <w:rsid w:val="00CD251C"/>
    <w:rsid w:val="00CE64AA"/>
    <w:rsid w:val="00CF0F4D"/>
    <w:rsid w:val="00CF3C46"/>
    <w:rsid w:val="00D008C5"/>
    <w:rsid w:val="00D04F0C"/>
    <w:rsid w:val="00D20316"/>
    <w:rsid w:val="00D26921"/>
    <w:rsid w:val="00D43005"/>
    <w:rsid w:val="00D55A06"/>
    <w:rsid w:val="00D62F19"/>
    <w:rsid w:val="00D65234"/>
    <w:rsid w:val="00D72306"/>
    <w:rsid w:val="00D91613"/>
    <w:rsid w:val="00DA184B"/>
    <w:rsid w:val="00DA414D"/>
    <w:rsid w:val="00DB0829"/>
    <w:rsid w:val="00DE4186"/>
    <w:rsid w:val="00DF5898"/>
    <w:rsid w:val="00E024F7"/>
    <w:rsid w:val="00E14CB2"/>
    <w:rsid w:val="00E249C0"/>
    <w:rsid w:val="00E26FE6"/>
    <w:rsid w:val="00E46AFE"/>
    <w:rsid w:val="00E53649"/>
    <w:rsid w:val="00E650E8"/>
    <w:rsid w:val="00E7294F"/>
    <w:rsid w:val="00E80510"/>
    <w:rsid w:val="00EA06BD"/>
    <w:rsid w:val="00EC6F96"/>
    <w:rsid w:val="00ED5FF2"/>
    <w:rsid w:val="00EE0084"/>
    <w:rsid w:val="00EF189C"/>
    <w:rsid w:val="00F3026C"/>
    <w:rsid w:val="00F30703"/>
    <w:rsid w:val="00F307E5"/>
    <w:rsid w:val="00F3667C"/>
    <w:rsid w:val="00F4184C"/>
    <w:rsid w:val="00F46209"/>
    <w:rsid w:val="00F54FC5"/>
    <w:rsid w:val="00F85953"/>
    <w:rsid w:val="00F90DC0"/>
    <w:rsid w:val="00F94FE3"/>
    <w:rsid w:val="00F97284"/>
    <w:rsid w:val="00FA07B2"/>
    <w:rsid w:val="00FA6347"/>
    <w:rsid w:val="00FB1962"/>
    <w:rsid w:val="00FB5BBF"/>
    <w:rsid w:val="00FC4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UnresolvedMention">
    <w:name w:val="Unresolved Mention"/>
    <w:basedOn w:val="DefaultParagraphFont"/>
    <w:uiPriority w:val="99"/>
    <w:semiHidden/>
    <w:unhideWhenUsed/>
    <w:rsid w:val="004B1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66375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mn_invest@yahoo.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9814F-C6FC-4B9B-8612-04F936236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7</Pages>
  <Words>1688</Words>
  <Characters>9623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Dumbrava</dc:creator>
  <cp:lastModifiedBy>Bogdan Ciubotaru</cp:lastModifiedBy>
  <cp:revision>9</cp:revision>
  <cp:lastPrinted>2015-06-29T10:20:00Z</cp:lastPrinted>
  <dcterms:created xsi:type="dcterms:W3CDTF">2020-10-08T12:56:00Z</dcterms:created>
  <dcterms:modified xsi:type="dcterms:W3CDTF">2020-10-12T07:29:00Z</dcterms:modified>
</cp:coreProperties>
</file>